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81734A" w:rsidP="0081734A" w:rsidRDefault="0081734A" w14:paraId="6352A73C" wp14:textId="77777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xmlns:wp14="http://schemas.microsoft.com/office/word/2010/wordml" w:rsidR="0081734A" w:rsidP="0081734A" w:rsidRDefault="0081734A" w14:paraId="173EDB2C" wp14:textId="77777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Фортепианная импровизация</w:t>
      </w:r>
      <w:r w:rsidRPr="0052431C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t>педагог Павлова В.В.</w:t>
      </w:r>
    </w:p>
    <w:p xmlns:wp14="http://schemas.microsoft.com/office/word/2010/wordml" w:rsidR="0081734A" w:rsidP="0081734A" w:rsidRDefault="0081734A" w14:paraId="0E87083C" wp14:textId="777777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815"/>
        <w:gridCol w:w="2011"/>
        <w:gridCol w:w="1478"/>
        <w:gridCol w:w="4650"/>
      </w:tblGrid>
      <w:tr xmlns:wp14="http://schemas.microsoft.com/office/word/2010/wordml" w:rsidR="0069712C" w:rsidTr="62D86F10" w14:paraId="6100B121" wp14:textId="77777777">
        <w:trPr>
          <w:trHeight w:val="562"/>
        </w:trPr>
        <w:tc>
          <w:tcPr>
            <w:tcW w:w="814" w:type="dxa"/>
            <w:tcMar/>
          </w:tcPr>
          <w:p w:rsidR="0069712C" w:rsidP="0069712C" w:rsidRDefault="0069712C" w14:paraId="7DEA65C1" wp14:textId="77777777">
            <w:r>
              <w:t>Дата</w:t>
            </w:r>
            <w:r>
              <w:br/>
            </w:r>
            <w:r>
              <w:t>Время</w:t>
            </w:r>
          </w:p>
        </w:tc>
        <w:tc>
          <w:tcPr>
            <w:tcW w:w="1815" w:type="dxa"/>
            <w:tcMar/>
          </w:tcPr>
          <w:p w:rsidR="0069712C" w:rsidP="0069712C" w:rsidRDefault="0069712C" w14:paraId="20711412" wp14:textId="77777777">
            <w:r>
              <w:t xml:space="preserve">Форма </w:t>
            </w:r>
            <w:r>
              <w:br/>
            </w:r>
            <w:r>
              <w:t xml:space="preserve">Занятий </w:t>
            </w:r>
          </w:p>
        </w:tc>
        <w:tc>
          <w:tcPr>
            <w:tcW w:w="2011" w:type="dxa"/>
            <w:tcMar/>
          </w:tcPr>
          <w:p w:rsidR="0069712C" w:rsidP="0069712C" w:rsidRDefault="0069712C" w14:paraId="5BA24CAF" wp14:textId="77777777">
            <w:r>
              <w:t>Содержание</w:t>
            </w:r>
          </w:p>
          <w:p w:rsidR="0069712C" w:rsidP="0069712C" w:rsidRDefault="0069712C" w14:paraId="0D27FA07" wp14:textId="77777777">
            <w:r>
              <w:t>Занятий</w:t>
            </w:r>
          </w:p>
        </w:tc>
        <w:tc>
          <w:tcPr>
            <w:tcW w:w="1478" w:type="dxa"/>
            <w:tcMar/>
          </w:tcPr>
          <w:p w:rsidR="0069712C" w:rsidP="0069712C" w:rsidRDefault="0069712C" w14:paraId="6CC54650" wp14:textId="77777777">
            <w:r>
              <w:t>Задания</w:t>
            </w:r>
          </w:p>
        </w:tc>
        <w:tc>
          <w:tcPr>
            <w:tcW w:w="4650" w:type="dxa"/>
            <w:tcMar/>
          </w:tcPr>
          <w:p w:rsidR="0069712C" w:rsidP="0069712C" w:rsidRDefault="0069712C" w14:paraId="11DADC43" wp14:textId="77777777">
            <w:r>
              <w:t>Ссылки</w:t>
            </w:r>
          </w:p>
        </w:tc>
      </w:tr>
      <w:tr xmlns:wp14="http://schemas.microsoft.com/office/word/2010/wordml" w:rsidR="0069712C" w:rsidTr="62D86F10" w14:paraId="6D563548" wp14:textId="77777777">
        <w:trPr>
          <w:trHeight w:val="530"/>
        </w:trPr>
        <w:tc>
          <w:tcPr>
            <w:tcW w:w="814" w:type="dxa"/>
            <w:tcMar/>
          </w:tcPr>
          <w:p w:rsidR="0069712C" w:rsidP="0069712C" w:rsidRDefault="0069712C" w14:paraId="3F3D0E1E" wp14:textId="1034620B">
            <w:r w:rsidR="62D86F10">
              <w:rPr/>
              <w:t>15.04-18:00</w:t>
            </w:r>
          </w:p>
        </w:tc>
        <w:tc>
          <w:tcPr>
            <w:tcW w:w="1815" w:type="dxa"/>
            <w:tcMar/>
          </w:tcPr>
          <w:p w:rsidR="0069712C" w:rsidP="0069712C" w:rsidRDefault="0069712C" w14:paraId="37CDA4A7" wp14:textId="77777777">
            <w:r>
              <w:t>Видео-консультация</w:t>
            </w:r>
          </w:p>
          <w:p w:rsidR="0069712C" w:rsidP="0069712C" w:rsidRDefault="0069712C" w14:paraId="57255DAE" wp14:textId="27930810">
            <w:r w:rsidR="62D86F10">
              <w:rPr/>
              <w:t>по индивидуальной программе с каждым учащимся</w:t>
            </w:r>
          </w:p>
        </w:tc>
        <w:tc>
          <w:tcPr>
            <w:tcW w:w="2011" w:type="dxa"/>
            <w:tcMar/>
          </w:tcPr>
          <w:p w:rsidRPr="0081734A" w:rsidR="0069712C" w:rsidP="0069712C" w:rsidRDefault="0069712C" w14:paraId="32E25097" wp14:textId="4C4296D2">
            <w:pPr/>
            <w:r w:rsidR="62D86F10">
              <w:rPr/>
              <w:t xml:space="preserve">Индивидуальная работа с каждым учащимся над выбранными произведениями. </w:t>
            </w:r>
          </w:p>
          <w:p w:rsidRPr="0081734A" w:rsidR="0069712C" w:rsidP="62D86F10" w:rsidRDefault="0069712C" w14:paraId="447B6C49" wp14:textId="16B1C6BF">
            <w:pPr>
              <w:pStyle w:val="a"/>
              <w:rPr>
                <w:lang w:val="en-US"/>
              </w:rPr>
            </w:pPr>
            <w:r w:rsidR="62D86F10">
              <w:rPr/>
              <w:t>Подготовка к тестированию по изученному материалу.</w:t>
            </w:r>
          </w:p>
        </w:tc>
        <w:tc>
          <w:tcPr>
            <w:tcW w:w="1478" w:type="dxa"/>
            <w:tcMar/>
          </w:tcPr>
          <w:p w:rsidR="0069712C" w:rsidP="0069712C" w:rsidRDefault="0069712C" w14:paraId="569B498F" wp14:textId="7AF27247">
            <w:r w:rsidR="62D86F10">
              <w:rPr/>
              <w:t>Доучить по нотам и наизусть произведения. Проверочное задание: тест.</w:t>
            </w:r>
          </w:p>
        </w:tc>
        <w:tc>
          <w:tcPr>
            <w:tcW w:w="4650" w:type="dxa"/>
            <w:tcMar/>
          </w:tcPr>
          <w:p w:rsidR="0069712C" w:rsidP="0069712C" w:rsidRDefault="0069712C" w14:paraId="5E7206A3" wp14:textId="03B67322">
            <w:r w:rsidRPr="62D86F10" w:rsidR="62D86F10">
              <w:rPr>
                <w:lang w:val="en-US"/>
              </w:rPr>
              <w:t>“</w:t>
            </w:r>
            <w:proofErr w:type="spellStart"/>
            <w:r w:rsidRPr="62D86F10" w:rsidR="62D86F10">
              <w:rPr>
                <w:lang w:val="en-US"/>
              </w:rPr>
              <w:t>Whatsapp</w:t>
            </w:r>
            <w:proofErr w:type="spellEnd"/>
            <w:r w:rsidRPr="62D86F10" w:rsidR="62D86F10">
              <w:rPr>
                <w:lang w:val="en-US"/>
              </w:rPr>
              <w:t>”</w:t>
            </w:r>
            <w:r w:rsidR="62D86F10">
              <w:rPr/>
              <w:t xml:space="preserve"> ;</w:t>
            </w:r>
          </w:p>
          <w:p w:rsidR="0069712C" w:rsidP="62D86F10" w:rsidRDefault="0069712C" w14:paraId="2208A631" wp14:textId="598D9580">
            <w:pPr>
              <w:pStyle w:val="a"/>
            </w:pPr>
            <w:hyperlink r:id="R3fbc0e2f71a14b0e">
              <w:r w:rsidRPr="62D86F10" w:rsidR="62D86F10">
                <w:rPr>
                  <w:rStyle w:val="a4"/>
                  <w:rFonts w:ascii="Calibri" w:hAnsi="Calibri" w:eastAsia="Calibri" w:cs="Calibri"/>
                  <w:noProof w:val="0"/>
                  <w:color w:val="0000FF"/>
                  <w:sz w:val="22"/>
                  <w:szCs w:val="22"/>
                  <w:u w:val="single"/>
                  <w:lang w:val="ru-RU"/>
                </w:rPr>
                <w:t>https://classroom.google.com/c/Njc1NDg1NDA4NTha</w:t>
              </w:r>
            </w:hyperlink>
          </w:p>
        </w:tc>
      </w:tr>
      <w:tr xmlns:wp14="http://schemas.microsoft.com/office/word/2010/wordml" w:rsidR="0069712C" w:rsidTr="62D86F10" w14:paraId="7A8CB1FC" wp14:textId="77777777">
        <w:trPr>
          <w:trHeight w:val="562"/>
        </w:trPr>
        <w:tc>
          <w:tcPr>
            <w:tcW w:w="814" w:type="dxa"/>
            <w:tcMar/>
          </w:tcPr>
          <w:p w:rsidRPr="0081734A" w:rsidR="0069712C" w:rsidP="0069712C" w:rsidRDefault="0069712C" w14:paraId="7BD5F002" wp14:textId="06147B8C"/>
        </w:tc>
        <w:tc>
          <w:tcPr>
            <w:tcW w:w="1815" w:type="dxa"/>
            <w:tcMar/>
          </w:tcPr>
          <w:p w:rsidRPr="0081734A" w:rsidR="0069712C" w:rsidP="0069712C" w:rsidRDefault="0069712C" w14:paraId="3A61BCC2" wp14:textId="57B93915"/>
        </w:tc>
        <w:tc>
          <w:tcPr>
            <w:tcW w:w="2011" w:type="dxa"/>
            <w:tcMar/>
          </w:tcPr>
          <w:p w:rsidRPr="0081734A" w:rsidR="0069712C" w:rsidP="0069712C" w:rsidRDefault="0069712C" w14:paraId="133919B2" wp14:textId="0EE3A7C8"/>
        </w:tc>
        <w:tc>
          <w:tcPr>
            <w:tcW w:w="1478" w:type="dxa"/>
            <w:tcMar/>
          </w:tcPr>
          <w:p w:rsidR="0069712C" w:rsidP="0069712C" w:rsidRDefault="0069712C" w14:paraId="6142CEE0" wp14:textId="6096694E"/>
        </w:tc>
        <w:tc>
          <w:tcPr>
            <w:tcW w:w="4650" w:type="dxa"/>
            <w:tcMar/>
          </w:tcPr>
          <w:p w:rsidR="0069712C" w:rsidP="0069712C" w:rsidRDefault="0069712C" w14:paraId="72E46D6A" wp14:textId="06E52112"/>
        </w:tc>
      </w:tr>
      <w:tr xmlns:wp14="http://schemas.microsoft.com/office/word/2010/wordml" w:rsidR="0069712C" w:rsidTr="62D86F10" w14:paraId="38429AAC" wp14:textId="77777777">
        <w:trPr>
          <w:trHeight w:val="591"/>
        </w:trPr>
        <w:tc>
          <w:tcPr>
            <w:tcW w:w="814" w:type="dxa"/>
            <w:tcMar/>
          </w:tcPr>
          <w:p w:rsidR="0069712C" w:rsidP="0069712C" w:rsidRDefault="0069712C" w14:paraId="5E542E48" wp14:textId="007E11EF"/>
        </w:tc>
        <w:tc>
          <w:tcPr>
            <w:tcW w:w="1815" w:type="dxa"/>
            <w:tcMar/>
          </w:tcPr>
          <w:p w:rsidR="0069712C" w:rsidP="0069712C" w:rsidRDefault="0069712C" w14:paraId="1B1DEA44" wp14:textId="61F62652"/>
        </w:tc>
        <w:tc>
          <w:tcPr>
            <w:tcW w:w="2011" w:type="dxa"/>
            <w:tcMar/>
          </w:tcPr>
          <w:p w:rsidRPr="0069712C" w:rsidR="0069712C" w:rsidP="0069712C" w:rsidRDefault="0069712C" w14:paraId="0FD125C8" wp14:textId="33B346B3"/>
        </w:tc>
        <w:tc>
          <w:tcPr>
            <w:tcW w:w="1478" w:type="dxa"/>
            <w:tcMar/>
          </w:tcPr>
          <w:p w:rsidR="0069712C" w:rsidP="0069712C" w:rsidRDefault="0069712C" w14:paraId="66F932A2" wp14:textId="589F4CE5"/>
        </w:tc>
        <w:tc>
          <w:tcPr>
            <w:tcW w:w="4650" w:type="dxa"/>
            <w:tcMar/>
          </w:tcPr>
          <w:p w:rsidR="0069712C" w:rsidP="0069712C" w:rsidRDefault="0069712C" w14:paraId="44A78989" wp14:textId="5EBCE90D">
            <w:r w:rsidR="62D86F10">
              <w:rPr/>
              <w:t xml:space="preserve"> </w:t>
            </w:r>
          </w:p>
        </w:tc>
      </w:tr>
      <w:tr xmlns:wp14="http://schemas.microsoft.com/office/word/2010/wordml" w:rsidR="0069712C" w:rsidTr="62D86F10" w14:paraId="3A9D8685" wp14:textId="77777777">
        <w:trPr>
          <w:trHeight w:val="591"/>
        </w:trPr>
        <w:tc>
          <w:tcPr>
            <w:tcW w:w="814" w:type="dxa"/>
            <w:tcMar/>
          </w:tcPr>
          <w:p w:rsidR="0069712C" w:rsidP="0069712C" w:rsidRDefault="0069712C" w14:paraId="0404EA71" wp14:textId="663C43C1"/>
        </w:tc>
        <w:tc>
          <w:tcPr>
            <w:tcW w:w="1815" w:type="dxa"/>
            <w:tcMar/>
          </w:tcPr>
          <w:p w:rsidR="0069712C" w:rsidP="0069712C" w:rsidRDefault="0069712C" w14:paraId="1880B514" wp14:textId="2422000D"/>
        </w:tc>
        <w:tc>
          <w:tcPr>
            <w:tcW w:w="2011" w:type="dxa"/>
            <w:tcMar/>
          </w:tcPr>
          <w:p w:rsidR="0069712C" w:rsidP="0069712C" w:rsidRDefault="0069712C" w14:paraId="5619F2CB" wp14:textId="2D895A5B"/>
        </w:tc>
        <w:tc>
          <w:tcPr>
            <w:tcW w:w="1478" w:type="dxa"/>
            <w:tcMar/>
          </w:tcPr>
          <w:p w:rsidR="0069712C" w:rsidP="0069712C" w:rsidRDefault="0069712C" w14:paraId="45737838" wp14:textId="29F21E84"/>
        </w:tc>
        <w:tc>
          <w:tcPr>
            <w:tcW w:w="4650" w:type="dxa"/>
            <w:tcMar/>
          </w:tcPr>
          <w:p w:rsidR="0069712C" w:rsidP="62D86F10" w:rsidRDefault="0069712C" w14:paraId="64C676BC" wp14:textId="7E5F0D45">
            <w:pPr>
              <w:rPr>
                <w:lang w:val="en-US"/>
              </w:rPr>
            </w:pPr>
          </w:p>
        </w:tc>
      </w:tr>
    </w:tbl>
    <w:p xmlns:wp14="http://schemas.microsoft.com/office/word/2010/wordml" w:rsidR="0081734A" w:rsidP="0081734A" w:rsidRDefault="0081734A" w14:paraId="672A6659" wp14:textId="77777777">
      <w:pPr>
        <w:rPr>
          <w:b/>
          <w:sz w:val="28"/>
          <w:szCs w:val="28"/>
        </w:rPr>
      </w:pPr>
    </w:p>
    <w:p xmlns:wp14="http://schemas.microsoft.com/office/word/2010/wordml" w:rsidR="0069712C" w:rsidP="0069712C" w:rsidRDefault="0069712C" w14:paraId="0A37501D" wp14:textId="77777777">
      <w:pPr>
        <w:rPr>
          <w:b/>
          <w:sz w:val="28"/>
          <w:szCs w:val="28"/>
        </w:rPr>
      </w:pPr>
    </w:p>
    <w:p xmlns:wp14="http://schemas.microsoft.com/office/word/2010/wordml" w:rsidR="0069712C" w:rsidP="0069712C" w:rsidRDefault="0069712C" w14:paraId="5DAB6C7B" wp14:textId="77777777">
      <w:pPr>
        <w:jc w:val="center"/>
        <w:rPr>
          <w:b/>
          <w:sz w:val="28"/>
          <w:szCs w:val="28"/>
        </w:rPr>
      </w:pPr>
    </w:p>
    <w:p xmlns:wp14="http://schemas.microsoft.com/office/word/2010/wordml" w:rsidR="0069712C" w:rsidP="0069712C" w:rsidRDefault="0069712C" w14:paraId="02EB378F" wp14:textId="77777777">
      <w:pPr>
        <w:jc w:val="center"/>
        <w:rPr>
          <w:b/>
          <w:sz w:val="28"/>
          <w:szCs w:val="28"/>
        </w:rPr>
      </w:pPr>
    </w:p>
    <w:p xmlns:wp14="http://schemas.microsoft.com/office/word/2010/wordml" w:rsidR="0069712C" w:rsidP="0069712C" w:rsidRDefault="0069712C" w14:paraId="6A05A809" wp14:textId="77777777">
      <w:pPr>
        <w:jc w:val="center"/>
        <w:rPr>
          <w:b/>
          <w:sz w:val="28"/>
          <w:szCs w:val="28"/>
        </w:rPr>
      </w:pPr>
    </w:p>
    <w:p xmlns:wp14="http://schemas.microsoft.com/office/word/2010/wordml" w:rsidR="0081734A" w:rsidP="0069712C" w:rsidRDefault="0081734A" w14:paraId="7BFBAEB5" wp14:textId="77777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13.04.2020 по 18.04.2020г.</w:t>
      </w:r>
    </w:p>
    <w:p xmlns:wp14="http://schemas.microsoft.com/office/word/2010/wordml" w:rsidR="0081734A" w:rsidP="0081734A" w:rsidRDefault="0081734A" w14:paraId="5A39BBE3" wp14:textId="77777777"/>
    <w:p xmlns:wp14="http://schemas.microsoft.com/office/word/2010/wordml" w:rsidRPr="00AA6481" w:rsidR="0069712C" w:rsidP="0081734A" w:rsidRDefault="0069712C" w14:paraId="0CBD4331" wp14:textId="77777777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lastRenderedPageBreak/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</w:t>
      </w:r>
      <w:r w:rsidRPr="00AA6481" w:rsid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Pr="00AA6481" w:rsid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Pr="00AA6481" w:rsid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Pr="00AA6481" w:rsid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Zoom</w:t>
      </w:r>
      <w:r w:rsidRPr="00AA6481" w:rsid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Pr="00AA6481" w:rsidR="00AA6481">
        <w:rPr>
          <w:sz w:val="24"/>
          <w:szCs w:val="24"/>
        </w:rPr>
        <w:t>”</w:t>
      </w:r>
      <w:r w:rsidR="00AA6481">
        <w:rPr>
          <w:sz w:val="24"/>
          <w:szCs w:val="24"/>
          <w:lang w:val="en-US"/>
        </w:rPr>
        <w:t>Tonara</w:t>
      </w:r>
      <w:r w:rsidRPr="00AA6481" w:rsid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Pr="00AA6481" w:rsid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ДШИ.онлайн</w:t>
      </w:r>
      <w:r w:rsidRPr="00AA6481" w:rsid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.</w:t>
      </w:r>
      <w:bookmarkStart w:name="_GoBack" w:id="0"/>
      <w:bookmarkEnd w:id="0"/>
      <w:r w:rsidR="00AA6481">
        <w:rPr>
          <w:sz w:val="24"/>
          <w:szCs w:val="24"/>
        </w:rPr>
        <w:t xml:space="preserve"> </w:t>
      </w:r>
    </w:p>
    <w:sectPr w:rsidRPr="00AA6481" w:rsidR="0069712C"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6F"/>
    <w:rsid w:val="001D6A6F"/>
    <w:rsid w:val="0069712C"/>
    <w:rsid w:val="0076424F"/>
    <w:rsid w:val="0081734A"/>
    <w:rsid w:val="00AA6481"/>
    <w:rsid w:val="62D8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EEF87"/>
  <w15:chartTrackingRefBased/>
  <w15:docId w15:val="{510474CE-D722-469F-A752-23C87D51F7F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rsid w:val="0081734A"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https://classroom.google.com/c/Njc1NDg1NDA4NTha" TargetMode="External" Id="R3fbc0e2f71a14b0e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777</dc:creator>
  <keywords/>
  <dc:description/>
  <lastModifiedBy>SilverMuramatsu</lastModifiedBy>
  <revision>3</revision>
  <dcterms:created xsi:type="dcterms:W3CDTF">2020-04-15T14:45:00.0000000Z</dcterms:created>
  <dcterms:modified xsi:type="dcterms:W3CDTF">2020-04-17T21:53:18.6809556Z</dcterms:modified>
</coreProperties>
</file>